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EB6" w:rsidRDefault="00EA4EB6" w:rsidP="00DE2F66">
      <w:pPr>
        <w:rPr>
          <w:rFonts w:ascii="Arial" w:hAnsi="Arial" w:cs="Arial"/>
        </w:rPr>
      </w:pPr>
    </w:p>
    <w:p w:rsidR="00DE2F66" w:rsidRPr="00B8617E" w:rsidRDefault="00DE2F66" w:rsidP="00DE2F66">
      <w:pPr>
        <w:rPr>
          <w:rFonts w:ascii="Arial" w:hAnsi="Arial" w:cs="Arial"/>
          <w:b/>
        </w:rPr>
      </w:pPr>
    </w:p>
    <w:p w:rsidR="00EF70B1" w:rsidRDefault="00EF70B1" w:rsidP="009A6A16">
      <w:pPr>
        <w:tabs>
          <w:tab w:val="left" w:pos="3900"/>
        </w:tabs>
        <w:rPr>
          <w:rFonts w:ascii="Arial" w:hAnsi="Arial"/>
        </w:rPr>
      </w:pPr>
    </w:p>
    <w:p w:rsidR="006354FE" w:rsidRDefault="006354FE" w:rsidP="009A6A16">
      <w:pPr>
        <w:tabs>
          <w:tab w:val="left" w:pos="3900"/>
        </w:tabs>
        <w:rPr>
          <w:rFonts w:ascii="Arial" w:hAnsi="Arial"/>
        </w:rPr>
      </w:pPr>
    </w:p>
    <w:p w:rsidR="006354FE" w:rsidRDefault="006354FE" w:rsidP="006354FE">
      <w:pPr>
        <w:spacing w:line="260" w:lineRule="exact"/>
        <w:ind w:left="5"/>
        <w:jc w:val="center"/>
        <w:rPr>
          <w:rFonts w:ascii="Arial" w:hAnsi="Arial"/>
          <w:b/>
          <w:sz w:val="22"/>
          <w:u w:val="single"/>
        </w:rPr>
      </w:pPr>
      <w:r w:rsidRPr="00515AF1">
        <w:rPr>
          <w:rFonts w:ascii="Arial" w:hAnsi="Arial"/>
          <w:b/>
          <w:sz w:val="22"/>
          <w:u w:val="single"/>
        </w:rPr>
        <w:t>CHILD PROTECTION CONFERENCES – COVID 19 CONTINGENCY PLAN</w:t>
      </w:r>
    </w:p>
    <w:p w:rsidR="006354FE" w:rsidRDefault="006354FE" w:rsidP="006354FE">
      <w:pPr>
        <w:spacing w:line="260" w:lineRule="exact"/>
        <w:ind w:left="5"/>
        <w:jc w:val="center"/>
        <w:rPr>
          <w:rFonts w:ascii="Arial" w:hAnsi="Arial"/>
          <w:b/>
          <w:sz w:val="22"/>
          <w:u w:val="single"/>
        </w:rPr>
      </w:pP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  <w:r w:rsidRPr="00515AF1">
        <w:rPr>
          <w:rFonts w:ascii="Arial" w:hAnsi="Arial"/>
          <w:sz w:val="22"/>
        </w:rPr>
        <w:t>Child</w:t>
      </w:r>
      <w:r>
        <w:rPr>
          <w:rFonts w:ascii="Arial" w:hAnsi="Arial"/>
          <w:sz w:val="22"/>
        </w:rPr>
        <w:t xml:space="preserve"> protection conferences require family members</w:t>
      </w:r>
      <w:r w:rsidRPr="00515AF1">
        <w:rPr>
          <w:rFonts w:ascii="Arial" w:hAnsi="Arial"/>
          <w:sz w:val="22"/>
        </w:rPr>
        <w:t xml:space="preserve"> and professionals to consider </w:t>
      </w:r>
      <w:r>
        <w:rPr>
          <w:rFonts w:ascii="Arial" w:hAnsi="Arial"/>
          <w:sz w:val="22"/>
        </w:rPr>
        <w:t xml:space="preserve">whether or not children within a household are at ongoing risk of significant harm and devise plans in order to keep them safe. </w:t>
      </w:r>
      <w:r w:rsidR="00817273">
        <w:rPr>
          <w:rFonts w:ascii="Arial" w:hAnsi="Arial"/>
          <w:sz w:val="22"/>
        </w:rPr>
        <w:t xml:space="preserve">Due to Government Advice to restrict the spread of Corona Virus, these meetings will now be held using a variety of strategies, including Skype, phone calls during, before and after the actual meeting and by consulting with those who would usually be at a meeting. </w:t>
      </w: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We need to take measures that uphold the values of London Child Protection Procedures while following a different course in terms of process. </w:t>
      </w: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</w:p>
    <w:p w:rsidR="006354FE" w:rsidRDefault="006354FE" w:rsidP="006354FE">
      <w:pPr>
        <w:numPr>
          <w:ilvl w:val="0"/>
          <w:numId w:val="19"/>
        </w:num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>Initial</w:t>
      </w:r>
      <w:r w:rsidR="00817273">
        <w:rPr>
          <w:rFonts w:ascii="Arial" w:hAnsi="Arial"/>
          <w:sz w:val="22"/>
        </w:rPr>
        <w:t xml:space="preserve"> conferences,</w:t>
      </w:r>
      <w:r>
        <w:rPr>
          <w:rFonts w:ascii="Arial" w:hAnsi="Arial"/>
          <w:sz w:val="22"/>
        </w:rPr>
        <w:t xml:space="preserve"> Pre-birth conferences </w:t>
      </w:r>
      <w:r w:rsidR="00817273">
        <w:rPr>
          <w:rFonts w:ascii="Arial" w:hAnsi="Arial"/>
          <w:sz w:val="22"/>
        </w:rPr>
        <w:t xml:space="preserve">and Review conferences </w:t>
      </w:r>
      <w:r>
        <w:rPr>
          <w:rFonts w:ascii="Arial" w:hAnsi="Arial"/>
          <w:sz w:val="22"/>
        </w:rPr>
        <w:t xml:space="preserve">will be held </w:t>
      </w:r>
      <w:r w:rsidR="00817273">
        <w:rPr>
          <w:rFonts w:ascii="Arial" w:hAnsi="Arial"/>
          <w:sz w:val="22"/>
        </w:rPr>
        <w:t xml:space="preserve">‘virtually’ </w:t>
      </w:r>
      <w:r>
        <w:rPr>
          <w:rFonts w:ascii="Arial" w:hAnsi="Arial"/>
          <w:sz w:val="22"/>
        </w:rPr>
        <w:t xml:space="preserve">for children </w:t>
      </w:r>
      <w:r w:rsidR="00817273">
        <w:rPr>
          <w:rFonts w:ascii="Arial" w:hAnsi="Arial"/>
          <w:sz w:val="22"/>
        </w:rPr>
        <w:t xml:space="preserve">in </w:t>
      </w:r>
      <w:r>
        <w:rPr>
          <w:rFonts w:ascii="Arial" w:hAnsi="Arial"/>
          <w:sz w:val="22"/>
        </w:rPr>
        <w:t xml:space="preserve">need of protection. The timescales for convening ICPCs remains in line with London CP Procedures: ICPCs are 15 working days from the first strategy discussion and pre-births </w:t>
      </w:r>
      <w:r w:rsidR="00817273">
        <w:rPr>
          <w:rFonts w:ascii="Arial" w:hAnsi="Arial"/>
          <w:sz w:val="22"/>
        </w:rPr>
        <w:t>in line with the London Procedures and as part of a pre-birth assessment</w:t>
      </w:r>
      <w:r>
        <w:rPr>
          <w:rFonts w:ascii="Arial" w:hAnsi="Arial"/>
          <w:sz w:val="22"/>
        </w:rPr>
        <w:t xml:space="preserve">. </w:t>
      </w: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</w:p>
    <w:p w:rsidR="006354FE" w:rsidRDefault="006354FE" w:rsidP="006354FE">
      <w:pPr>
        <w:numPr>
          <w:ilvl w:val="0"/>
          <w:numId w:val="18"/>
        </w:num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Conferences will no longer be a single meeting but will be a series of discussions running over a period of no more than 3 working days. </w:t>
      </w: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</w:p>
    <w:p w:rsidR="006354FE" w:rsidRDefault="006354FE" w:rsidP="006354FE">
      <w:pPr>
        <w:numPr>
          <w:ilvl w:val="0"/>
          <w:numId w:val="18"/>
        </w:numPr>
        <w:spacing w:line="260" w:lineRule="exact"/>
        <w:rPr>
          <w:rFonts w:ascii="Arial" w:hAnsi="Arial"/>
          <w:sz w:val="22"/>
        </w:rPr>
      </w:pPr>
      <w:r w:rsidRPr="00E43CEF">
        <w:rPr>
          <w:rFonts w:ascii="Arial" w:hAnsi="Arial"/>
          <w:b/>
          <w:bCs/>
          <w:sz w:val="22"/>
        </w:rPr>
        <w:t>Reports from each agency remains a requirement</w:t>
      </w:r>
      <w:r>
        <w:rPr>
          <w:rFonts w:ascii="Arial" w:hAnsi="Arial"/>
          <w:sz w:val="22"/>
        </w:rPr>
        <w:t xml:space="preserve"> and should be sent to </w:t>
      </w:r>
      <w:hyperlink r:id="rId12" w:history="1">
        <w:r w:rsidR="000E05C7" w:rsidRPr="007E1090">
          <w:rPr>
            <w:rStyle w:val="Hyperlink"/>
            <w:rFonts w:ascii="Arial" w:hAnsi="Arial"/>
            <w:sz w:val="22"/>
          </w:rPr>
          <w:t>CPRSTeam@lbbd.gov.uk</w:t>
        </w:r>
      </w:hyperlink>
      <w:r>
        <w:rPr>
          <w:rFonts w:ascii="Arial" w:hAnsi="Arial"/>
          <w:sz w:val="22"/>
        </w:rPr>
        <w:t xml:space="preserve"> 48 hours in advance of an initial or pre-birth and 5 working days in advance of a review. </w:t>
      </w:r>
      <w:r w:rsidR="00E93756">
        <w:rPr>
          <w:rFonts w:ascii="Arial" w:hAnsi="Arial"/>
          <w:sz w:val="22"/>
        </w:rPr>
        <w:t xml:space="preserve">This is now more important than ever, as the chair will be analysing and managing risk in greater isolation. Failure by an agency to supply a report could result in risk being overlooked. </w:t>
      </w:r>
    </w:p>
    <w:p w:rsidR="006354FE" w:rsidRDefault="006354FE" w:rsidP="006354FE">
      <w:pPr>
        <w:spacing w:line="260" w:lineRule="exact"/>
        <w:ind w:left="720"/>
        <w:rPr>
          <w:rFonts w:ascii="Arial" w:hAnsi="Arial"/>
          <w:sz w:val="22"/>
        </w:rPr>
      </w:pPr>
    </w:p>
    <w:p w:rsidR="006354FE" w:rsidRDefault="006354FE" w:rsidP="006354FE">
      <w:pPr>
        <w:numPr>
          <w:ilvl w:val="0"/>
          <w:numId w:val="18"/>
        </w:num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Reports must make clear </w:t>
      </w:r>
      <w:r w:rsidRPr="00E02BD6">
        <w:rPr>
          <w:rFonts w:ascii="Arial" w:hAnsi="Arial"/>
          <w:sz w:val="22"/>
        </w:rPr>
        <w:t xml:space="preserve">whether </w:t>
      </w:r>
      <w:r>
        <w:rPr>
          <w:rFonts w:ascii="Arial" w:hAnsi="Arial"/>
          <w:sz w:val="22"/>
        </w:rPr>
        <w:t>the agency</w:t>
      </w:r>
      <w:r w:rsidRPr="00E02BD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assesses the child to be</w:t>
      </w:r>
      <w:r w:rsidRPr="00E02BD6">
        <w:rPr>
          <w:rFonts w:ascii="Arial" w:hAnsi="Arial"/>
          <w:sz w:val="22"/>
        </w:rPr>
        <w:t xml:space="preserve"> at ongoing risk of </w:t>
      </w:r>
      <w:r>
        <w:rPr>
          <w:rFonts w:ascii="Arial" w:hAnsi="Arial"/>
          <w:sz w:val="22"/>
        </w:rPr>
        <w:t xml:space="preserve">significant </w:t>
      </w:r>
      <w:r w:rsidRPr="00E02BD6">
        <w:rPr>
          <w:rFonts w:ascii="Arial" w:hAnsi="Arial"/>
          <w:sz w:val="22"/>
        </w:rPr>
        <w:t>harm</w:t>
      </w:r>
      <w:r>
        <w:rPr>
          <w:rFonts w:ascii="Arial" w:hAnsi="Arial"/>
          <w:sz w:val="22"/>
        </w:rPr>
        <w:t>, needs a child protection plan and what should be included in the plan.</w:t>
      </w:r>
      <w:r w:rsidR="003E2058">
        <w:rPr>
          <w:rFonts w:ascii="Arial" w:hAnsi="Arial"/>
          <w:sz w:val="22"/>
        </w:rPr>
        <w:t xml:space="preserve"> </w:t>
      </w:r>
      <w:r w:rsidR="003E2058" w:rsidRPr="003E2058">
        <w:rPr>
          <w:rFonts w:ascii="Arial" w:hAnsi="Arial"/>
          <w:b/>
          <w:bCs/>
          <w:sz w:val="22"/>
        </w:rPr>
        <w:t>Reports should provide a contact number for the author.</w:t>
      </w: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</w:p>
    <w:p w:rsidR="006354FE" w:rsidRDefault="006354FE" w:rsidP="006354FE">
      <w:pPr>
        <w:numPr>
          <w:ilvl w:val="0"/>
          <w:numId w:val="18"/>
        </w:num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Chair of the conference will</w:t>
      </w:r>
      <w:r w:rsidRPr="00E02BD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read all reports and </w:t>
      </w:r>
      <w:r w:rsidRPr="00E02BD6">
        <w:rPr>
          <w:rFonts w:ascii="Arial" w:hAnsi="Arial"/>
          <w:sz w:val="22"/>
        </w:rPr>
        <w:t xml:space="preserve">speak with </w:t>
      </w:r>
      <w:r>
        <w:rPr>
          <w:rFonts w:ascii="Arial" w:hAnsi="Arial"/>
          <w:sz w:val="22"/>
        </w:rPr>
        <w:t xml:space="preserve">agencies by phone/skype where </w:t>
      </w:r>
      <w:r w:rsidR="00E93756">
        <w:rPr>
          <w:rFonts w:ascii="Arial" w:hAnsi="Arial"/>
          <w:sz w:val="22"/>
        </w:rPr>
        <w:t>possible</w:t>
      </w:r>
      <w:r>
        <w:rPr>
          <w:rFonts w:ascii="Arial" w:hAnsi="Arial"/>
          <w:sz w:val="22"/>
        </w:rPr>
        <w:t>.</w:t>
      </w:r>
    </w:p>
    <w:p w:rsidR="006354FE" w:rsidRDefault="006354FE" w:rsidP="006354FE">
      <w:pPr>
        <w:pStyle w:val="ListParagraph"/>
        <w:rPr>
          <w:rFonts w:ascii="Arial" w:hAnsi="Arial"/>
          <w:sz w:val="22"/>
        </w:rPr>
      </w:pPr>
    </w:p>
    <w:p w:rsidR="006354FE" w:rsidRPr="00E02BD6" w:rsidRDefault="006354FE" w:rsidP="006354FE">
      <w:pPr>
        <w:numPr>
          <w:ilvl w:val="0"/>
          <w:numId w:val="18"/>
        </w:num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Chair will call parents/carers/young people to seek their views. </w:t>
      </w:r>
    </w:p>
    <w:p w:rsidR="006354FE" w:rsidRDefault="006354FE" w:rsidP="006354FE">
      <w:pPr>
        <w:spacing w:line="260" w:lineRule="exact"/>
        <w:ind w:left="720"/>
        <w:rPr>
          <w:rFonts w:ascii="Arial" w:hAnsi="Arial"/>
          <w:sz w:val="22"/>
        </w:rPr>
      </w:pPr>
    </w:p>
    <w:p w:rsidR="006354FE" w:rsidRDefault="006354FE" w:rsidP="006354FE">
      <w:pPr>
        <w:numPr>
          <w:ilvl w:val="0"/>
          <w:numId w:val="18"/>
        </w:num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>At the end of the conference process, the Chair will make a decision and devise an outline plan.</w:t>
      </w:r>
    </w:p>
    <w:p w:rsidR="006354FE" w:rsidRDefault="006354FE" w:rsidP="006354FE">
      <w:pPr>
        <w:pStyle w:val="ListParagraph"/>
        <w:rPr>
          <w:rFonts w:ascii="Arial" w:hAnsi="Arial"/>
          <w:sz w:val="22"/>
        </w:rPr>
      </w:pPr>
    </w:p>
    <w:p w:rsidR="006354FE" w:rsidRDefault="006354FE" w:rsidP="006354FE">
      <w:pPr>
        <w:numPr>
          <w:ilvl w:val="0"/>
          <w:numId w:val="18"/>
        </w:num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Family and agencies will be informed of the decision within 24 hours, giving 3 working days to respond. </w:t>
      </w:r>
      <w:r w:rsidR="005E420B">
        <w:rPr>
          <w:rFonts w:ascii="Arial" w:hAnsi="Arial"/>
          <w:sz w:val="22"/>
        </w:rPr>
        <w:t>We are exploring ways to share plans with families whilst we don’t have access to offices, printers and post facilities.</w:t>
      </w:r>
    </w:p>
    <w:p w:rsidR="006354FE" w:rsidRDefault="006354FE" w:rsidP="006354FE">
      <w:pPr>
        <w:pStyle w:val="ListParagraph"/>
        <w:rPr>
          <w:rFonts w:ascii="Arial" w:hAnsi="Arial"/>
          <w:sz w:val="22"/>
        </w:rPr>
      </w:pPr>
    </w:p>
    <w:p w:rsidR="006354FE" w:rsidRDefault="006354FE" w:rsidP="006354FE">
      <w:pPr>
        <w:numPr>
          <w:ilvl w:val="0"/>
          <w:numId w:val="18"/>
        </w:num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conference will be recorded concisely in the </w:t>
      </w:r>
      <w:r w:rsidR="005E420B">
        <w:rPr>
          <w:rFonts w:ascii="Arial" w:hAnsi="Arial"/>
          <w:sz w:val="22"/>
        </w:rPr>
        <w:t>usual</w:t>
      </w:r>
      <w:r>
        <w:rPr>
          <w:rFonts w:ascii="Arial" w:hAnsi="Arial"/>
          <w:sz w:val="22"/>
        </w:rPr>
        <w:t xml:space="preserve"> format. These will be circulated within 20 working days of the conference as per London Child Protection Procedures</w:t>
      </w:r>
      <w:r w:rsidR="005E420B">
        <w:rPr>
          <w:rFonts w:ascii="Arial" w:hAnsi="Arial"/>
          <w:sz w:val="22"/>
        </w:rPr>
        <w:t xml:space="preserve"> to professionals, there may be a delay in providing these to families as </w:t>
      </w:r>
      <w:r w:rsidR="00A60CB8">
        <w:rPr>
          <w:rFonts w:ascii="Arial" w:hAnsi="Arial"/>
          <w:sz w:val="22"/>
        </w:rPr>
        <w:t>we are more reluctant to distribute these electronically than the plans</w:t>
      </w:r>
      <w:r>
        <w:rPr>
          <w:rFonts w:ascii="Arial" w:hAnsi="Arial"/>
          <w:sz w:val="22"/>
        </w:rPr>
        <w:t xml:space="preserve">. </w:t>
      </w:r>
    </w:p>
    <w:p w:rsidR="006354FE" w:rsidRDefault="006354FE" w:rsidP="006354FE">
      <w:pPr>
        <w:pStyle w:val="ListParagraph"/>
        <w:rPr>
          <w:rFonts w:ascii="Arial" w:hAnsi="Arial"/>
          <w:sz w:val="22"/>
        </w:rPr>
      </w:pP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These measures will remain in place until it is determined that the crisis is over and families and agencies are back to business as usual. </w:t>
      </w: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</w:p>
    <w:p w:rsidR="006354FE" w:rsidRDefault="006354FE" w:rsidP="006354FE">
      <w:pPr>
        <w:spacing w:line="260" w:lineRule="exact"/>
        <w:rPr>
          <w:rFonts w:ascii="Arial" w:hAnsi="Arial"/>
          <w:sz w:val="22"/>
        </w:rPr>
      </w:pPr>
      <w:r>
        <w:rPr>
          <w:rFonts w:ascii="Arial" w:hAnsi="Arial"/>
          <w:sz w:val="22"/>
        </w:rPr>
        <w:t>Parents retain their right to complain and agencies to use Barking &amp; Dagenham Safeguarding Children Partnership Escalation Policy</w:t>
      </w:r>
      <w:r w:rsidR="00A60CB8">
        <w:rPr>
          <w:rFonts w:ascii="Arial" w:hAnsi="Arial"/>
          <w:sz w:val="22"/>
        </w:rPr>
        <w:t xml:space="preserve"> and this link: </w:t>
      </w:r>
      <w:hyperlink r:id="rId13" w:anchor="comp_by" w:history="1">
        <w:r w:rsidR="007E1008" w:rsidRPr="00EA2ECD">
          <w:rPr>
            <w:rStyle w:val="Hyperlink"/>
            <w:rFonts w:ascii="Arial" w:hAnsi="Arial"/>
            <w:sz w:val="22"/>
          </w:rPr>
          <w:t>https://www.londoncp.co.uk/chapters/chi_prot_conf.html#comp_by</w:t>
        </w:r>
      </w:hyperlink>
      <w:r w:rsidR="00A60CB8">
        <w:rPr>
          <w:rFonts w:ascii="Arial" w:hAnsi="Arial"/>
          <w:sz w:val="22"/>
        </w:rPr>
        <w:t xml:space="preserve"> </w:t>
      </w:r>
    </w:p>
    <w:p w:rsidR="006354FE" w:rsidRPr="00B8617E" w:rsidRDefault="006354FE" w:rsidP="009A6A16">
      <w:pPr>
        <w:tabs>
          <w:tab w:val="left" w:pos="3900"/>
        </w:tabs>
        <w:rPr>
          <w:rFonts w:ascii="Arial" w:hAnsi="Arial"/>
        </w:rPr>
      </w:pPr>
    </w:p>
    <w:sectPr w:rsidR="006354FE" w:rsidRPr="00B8617E" w:rsidSect="00254184">
      <w:headerReference w:type="first" r:id="rId14"/>
      <w:footerReference w:type="first" r:id="rId15"/>
      <w:pgSz w:w="11899" w:h="16838"/>
      <w:pgMar w:top="1701" w:right="1409" w:bottom="851" w:left="136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034" w:rsidRDefault="006E3034">
      <w:r>
        <w:separator/>
      </w:r>
    </w:p>
  </w:endnote>
  <w:endnote w:type="continuationSeparator" w:id="0">
    <w:p w:rsidR="006E3034" w:rsidRDefault="006E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E1C" w:rsidRDefault="00B11142">
    <w:pPr>
      <w:pStyle w:val="Footer"/>
    </w:pPr>
    <w:r>
      <w:rPr>
        <w:rFonts w:ascii="Arial" w:hAnsi="Arial" w:cs="Arial"/>
        <w:noProof/>
        <w:lang w:val="en-US"/>
      </w:rPr>
      <w:drawing>
        <wp:anchor distT="0" distB="0" distL="114300" distR="114300" simplePos="0" relativeHeight="251662336" behindDoc="1" locked="0" layoutInCell="1" allowOverlap="1" wp14:anchorId="4FE84240" wp14:editId="660A01F7">
          <wp:simplePos x="0" y="0"/>
          <wp:positionH relativeFrom="column">
            <wp:posOffset>-904875</wp:posOffset>
          </wp:positionH>
          <wp:positionV relativeFrom="paragraph">
            <wp:posOffset>-214630</wp:posOffset>
          </wp:positionV>
          <wp:extent cx="7635875" cy="631513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MAR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875" cy="6315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C0E1C" w:rsidRDefault="002C0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034" w:rsidRDefault="006E3034">
      <w:r>
        <w:separator/>
      </w:r>
    </w:p>
  </w:footnote>
  <w:footnote w:type="continuationSeparator" w:id="0">
    <w:p w:rsidR="006E3034" w:rsidRDefault="006E3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7C7" w:rsidRDefault="00AF07C7">
    <w:pPr>
      <w:pStyle w:val="Header"/>
    </w:pPr>
    <w:r>
      <w:rPr>
        <w:rFonts w:ascii="Arial" w:hAnsi="Arial" w:cs="Arial"/>
        <w:noProof/>
        <w:lang w:val="en-US"/>
      </w:rPr>
      <w:drawing>
        <wp:anchor distT="0" distB="0" distL="114300" distR="114300" simplePos="0" relativeHeight="251661312" behindDoc="1" locked="0" layoutInCell="1" allowOverlap="1" wp14:anchorId="10E06129" wp14:editId="13CE1E85">
          <wp:simplePos x="0" y="0"/>
          <wp:positionH relativeFrom="column">
            <wp:posOffset>-509270</wp:posOffset>
          </wp:positionH>
          <wp:positionV relativeFrom="paragraph">
            <wp:posOffset>-173355</wp:posOffset>
          </wp:positionV>
          <wp:extent cx="7356774" cy="1488440"/>
          <wp:effectExtent l="0" t="0" r="9525" b="1016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6774" cy="1488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C0E1C" w:rsidRDefault="002C0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930E592"/>
    <w:multiLevelType w:val="hybridMultilevel"/>
    <w:tmpl w:val="B9CA9B6A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FFFFF1D"/>
    <w:multiLevelType w:val="multilevel"/>
    <w:tmpl w:val="F594DA7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2A4297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3" w15:restartNumberingAfterBreak="0">
    <w:nsid w:val="FFFFFF7D"/>
    <w:multiLevelType w:val="singleLevel"/>
    <w:tmpl w:val="7CF2B2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4" w15:restartNumberingAfterBreak="0">
    <w:nsid w:val="FFFFFF7E"/>
    <w:multiLevelType w:val="singleLevel"/>
    <w:tmpl w:val="9F482D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5" w15:restartNumberingAfterBreak="0">
    <w:nsid w:val="FFFFFF7F"/>
    <w:multiLevelType w:val="singleLevel"/>
    <w:tmpl w:val="F4F4EA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6" w15:restartNumberingAfterBreak="0">
    <w:nsid w:val="FFFFFF80"/>
    <w:multiLevelType w:val="singleLevel"/>
    <w:tmpl w:val="8EA604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E66C5E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A0476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ED2E9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CEE6C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FFFFFF89"/>
    <w:multiLevelType w:val="singleLevel"/>
    <w:tmpl w:val="E84E79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76A72D4"/>
    <w:multiLevelType w:val="hybridMultilevel"/>
    <w:tmpl w:val="9BEC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B3542"/>
    <w:multiLevelType w:val="hybridMultilevel"/>
    <w:tmpl w:val="A3FA5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6C13F1"/>
    <w:multiLevelType w:val="hybridMultilevel"/>
    <w:tmpl w:val="924E3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452C24"/>
    <w:multiLevelType w:val="hybridMultilevel"/>
    <w:tmpl w:val="25326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3005A"/>
    <w:multiLevelType w:val="hybridMultilevel"/>
    <w:tmpl w:val="3AA08DB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A3F9D"/>
    <w:multiLevelType w:val="hybridMultilevel"/>
    <w:tmpl w:val="54E8C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</w:num>
  <w:num w:numId="16">
    <w:abstractNumId w:val="15"/>
  </w:num>
  <w:num w:numId="17">
    <w:abstractNumId w:val="14"/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A6"/>
    <w:rsid w:val="0000539B"/>
    <w:rsid w:val="00005DA2"/>
    <w:rsid w:val="000115EC"/>
    <w:rsid w:val="00053FDC"/>
    <w:rsid w:val="000545C2"/>
    <w:rsid w:val="00062830"/>
    <w:rsid w:val="00074948"/>
    <w:rsid w:val="00082E7D"/>
    <w:rsid w:val="000A4BA5"/>
    <w:rsid w:val="000D7523"/>
    <w:rsid w:val="000E05C7"/>
    <w:rsid w:val="00121D88"/>
    <w:rsid w:val="00130433"/>
    <w:rsid w:val="00135CEC"/>
    <w:rsid w:val="00162FB1"/>
    <w:rsid w:val="00166231"/>
    <w:rsid w:val="001708FB"/>
    <w:rsid w:val="001930FF"/>
    <w:rsid w:val="001945C1"/>
    <w:rsid w:val="00197B47"/>
    <w:rsid w:val="001A4AE1"/>
    <w:rsid w:val="001C5319"/>
    <w:rsid w:val="001F30A7"/>
    <w:rsid w:val="00205744"/>
    <w:rsid w:val="002058A4"/>
    <w:rsid w:val="00222854"/>
    <w:rsid w:val="00222FBF"/>
    <w:rsid w:val="00254184"/>
    <w:rsid w:val="002657F9"/>
    <w:rsid w:val="00270629"/>
    <w:rsid w:val="00293FF3"/>
    <w:rsid w:val="002B131E"/>
    <w:rsid w:val="002C0E1C"/>
    <w:rsid w:val="002F7EE0"/>
    <w:rsid w:val="00325873"/>
    <w:rsid w:val="00326EA7"/>
    <w:rsid w:val="003430C5"/>
    <w:rsid w:val="00345F72"/>
    <w:rsid w:val="0037490A"/>
    <w:rsid w:val="003A1DB8"/>
    <w:rsid w:val="003B01A7"/>
    <w:rsid w:val="003B6329"/>
    <w:rsid w:val="003C0604"/>
    <w:rsid w:val="003D4E0B"/>
    <w:rsid w:val="003D5B63"/>
    <w:rsid w:val="003E2058"/>
    <w:rsid w:val="003F3822"/>
    <w:rsid w:val="00402B9D"/>
    <w:rsid w:val="0041390B"/>
    <w:rsid w:val="00420B86"/>
    <w:rsid w:val="0043066F"/>
    <w:rsid w:val="004375E5"/>
    <w:rsid w:val="00443955"/>
    <w:rsid w:val="004557F1"/>
    <w:rsid w:val="00470221"/>
    <w:rsid w:val="004751C8"/>
    <w:rsid w:val="00475DC6"/>
    <w:rsid w:val="00480FD5"/>
    <w:rsid w:val="0048252D"/>
    <w:rsid w:val="00487BB1"/>
    <w:rsid w:val="004B5E36"/>
    <w:rsid w:val="004B7864"/>
    <w:rsid w:val="004D1B96"/>
    <w:rsid w:val="004D642F"/>
    <w:rsid w:val="004D6BC6"/>
    <w:rsid w:val="004E5295"/>
    <w:rsid w:val="004F4BDD"/>
    <w:rsid w:val="005209EE"/>
    <w:rsid w:val="005216F2"/>
    <w:rsid w:val="00534581"/>
    <w:rsid w:val="00534AA6"/>
    <w:rsid w:val="00534E25"/>
    <w:rsid w:val="0053686B"/>
    <w:rsid w:val="00552B12"/>
    <w:rsid w:val="00563C39"/>
    <w:rsid w:val="00572069"/>
    <w:rsid w:val="00572A3B"/>
    <w:rsid w:val="00583230"/>
    <w:rsid w:val="00590414"/>
    <w:rsid w:val="005930C8"/>
    <w:rsid w:val="005A2955"/>
    <w:rsid w:val="005C6706"/>
    <w:rsid w:val="005D0C4D"/>
    <w:rsid w:val="005D47C6"/>
    <w:rsid w:val="005D4F67"/>
    <w:rsid w:val="005E420B"/>
    <w:rsid w:val="005F253E"/>
    <w:rsid w:val="005F3223"/>
    <w:rsid w:val="0060243E"/>
    <w:rsid w:val="00614C4A"/>
    <w:rsid w:val="00634817"/>
    <w:rsid w:val="006354FE"/>
    <w:rsid w:val="00637109"/>
    <w:rsid w:val="006474BA"/>
    <w:rsid w:val="00666308"/>
    <w:rsid w:val="00670186"/>
    <w:rsid w:val="006B36EF"/>
    <w:rsid w:val="006D44E4"/>
    <w:rsid w:val="006E3034"/>
    <w:rsid w:val="006E40D5"/>
    <w:rsid w:val="006F6AB0"/>
    <w:rsid w:val="007038AF"/>
    <w:rsid w:val="00713CB4"/>
    <w:rsid w:val="00724C1A"/>
    <w:rsid w:val="007264CE"/>
    <w:rsid w:val="00745F54"/>
    <w:rsid w:val="00755166"/>
    <w:rsid w:val="0078051F"/>
    <w:rsid w:val="00792FCE"/>
    <w:rsid w:val="007932D8"/>
    <w:rsid w:val="007A5ADD"/>
    <w:rsid w:val="007C2FBA"/>
    <w:rsid w:val="007C3307"/>
    <w:rsid w:val="007C5A46"/>
    <w:rsid w:val="007C5BDB"/>
    <w:rsid w:val="007C63A3"/>
    <w:rsid w:val="007C7453"/>
    <w:rsid w:val="007D1A00"/>
    <w:rsid w:val="007E0E71"/>
    <w:rsid w:val="007E1008"/>
    <w:rsid w:val="008064AA"/>
    <w:rsid w:val="00817273"/>
    <w:rsid w:val="00834441"/>
    <w:rsid w:val="00835CA8"/>
    <w:rsid w:val="00850373"/>
    <w:rsid w:val="00851E0A"/>
    <w:rsid w:val="00856930"/>
    <w:rsid w:val="008660D0"/>
    <w:rsid w:val="00873C2C"/>
    <w:rsid w:val="00897056"/>
    <w:rsid w:val="008B3354"/>
    <w:rsid w:val="008C4AC1"/>
    <w:rsid w:val="008C7E69"/>
    <w:rsid w:val="008D12FC"/>
    <w:rsid w:val="008D4B39"/>
    <w:rsid w:val="008E1A3B"/>
    <w:rsid w:val="008E5077"/>
    <w:rsid w:val="008F67E3"/>
    <w:rsid w:val="0091038D"/>
    <w:rsid w:val="0091352C"/>
    <w:rsid w:val="009312ED"/>
    <w:rsid w:val="009418F4"/>
    <w:rsid w:val="00962FD7"/>
    <w:rsid w:val="00967AEA"/>
    <w:rsid w:val="009778DD"/>
    <w:rsid w:val="00985BC6"/>
    <w:rsid w:val="0099256C"/>
    <w:rsid w:val="009A6A16"/>
    <w:rsid w:val="009B4FE9"/>
    <w:rsid w:val="009C6BCC"/>
    <w:rsid w:val="009D461B"/>
    <w:rsid w:val="009D66EA"/>
    <w:rsid w:val="009E6A65"/>
    <w:rsid w:val="009E6E13"/>
    <w:rsid w:val="00A06A3C"/>
    <w:rsid w:val="00A119DD"/>
    <w:rsid w:val="00A164BC"/>
    <w:rsid w:val="00A41B94"/>
    <w:rsid w:val="00A44AF4"/>
    <w:rsid w:val="00A508D3"/>
    <w:rsid w:val="00A52EA5"/>
    <w:rsid w:val="00A60CB8"/>
    <w:rsid w:val="00A76AC9"/>
    <w:rsid w:val="00A831D5"/>
    <w:rsid w:val="00A87AB5"/>
    <w:rsid w:val="00A92467"/>
    <w:rsid w:val="00A9395E"/>
    <w:rsid w:val="00AA0C43"/>
    <w:rsid w:val="00AC0787"/>
    <w:rsid w:val="00AD1E01"/>
    <w:rsid w:val="00AD206F"/>
    <w:rsid w:val="00AD6B82"/>
    <w:rsid w:val="00AE6269"/>
    <w:rsid w:val="00AF07C7"/>
    <w:rsid w:val="00AF0FCA"/>
    <w:rsid w:val="00AF76BD"/>
    <w:rsid w:val="00B11142"/>
    <w:rsid w:val="00B11F37"/>
    <w:rsid w:val="00B2322C"/>
    <w:rsid w:val="00B24769"/>
    <w:rsid w:val="00B45B32"/>
    <w:rsid w:val="00B8617E"/>
    <w:rsid w:val="00B879CC"/>
    <w:rsid w:val="00B97EAD"/>
    <w:rsid w:val="00BA0B70"/>
    <w:rsid w:val="00BA2803"/>
    <w:rsid w:val="00BA288F"/>
    <w:rsid w:val="00BA321A"/>
    <w:rsid w:val="00BB1D35"/>
    <w:rsid w:val="00BD43D5"/>
    <w:rsid w:val="00BD5B5E"/>
    <w:rsid w:val="00BF5075"/>
    <w:rsid w:val="00C07DA2"/>
    <w:rsid w:val="00C34196"/>
    <w:rsid w:val="00C43946"/>
    <w:rsid w:val="00C555A6"/>
    <w:rsid w:val="00C6714E"/>
    <w:rsid w:val="00C73703"/>
    <w:rsid w:val="00C80E60"/>
    <w:rsid w:val="00CA17CB"/>
    <w:rsid w:val="00CA45E5"/>
    <w:rsid w:val="00CA657D"/>
    <w:rsid w:val="00CB34F2"/>
    <w:rsid w:val="00CD526E"/>
    <w:rsid w:val="00CE6071"/>
    <w:rsid w:val="00CF2B80"/>
    <w:rsid w:val="00CF6299"/>
    <w:rsid w:val="00D469D6"/>
    <w:rsid w:val="00D67B6A"/>
    <w:rsid w:val="00D82A2E"/>
    <w:rsid w:val="00D8307D"/>
    <w:rsid w:val="00D92B83"/>
    <w:rsid w:val="00DB208B"/>
    <w:rsid w:val="00DC56A7"/>
    <w:rsid w:val="00DE2F66"/>
    <w:rsid w:val="00DF503E"/>
    <w:rsid w:val="00DF6077"/>
    <w:rsid w:val="00DF74DE"/>
    <w:rsid w:val="00E02274"/>
    <w:rsid w:val="00E02DD3"/>
    <w:rsid w:val="00E048B5"/>
    <w:rsid w:val="00E260B5"/>
    <w:rsid w:val="00E330B7"/>
    <w:rsid w:val="00E3355B"/>
    <w:rsid w:val="00E43CEF"/>
    <w:rsid w:val="00E44A25"/>
    <w:rsid w:val="00E60B1D"/>
    <w:rsid w:val="00E83B3A"/>
    <w:rsid w:val="00E92362"/>
    <w:rsid w:val="00E93756"/>
    <w:rsid w:val="00EA32DD"/>
    <w:rsid w:val="00EA4EB6"/>
    <w:rsid w:val="00EA6357"/>
    <w:rsid w:val="00EC3419"/>
    <w:rsid w:val="00EC4A53"/>
    <w:rsid w:val="00ED6FE2"/>
    <w:rsid w:val="00EF70B1"/>
    <w:rsid w:val="00F10B0E"/>
    <w:rsid w:val="00F348BF"/>
    <w:rsid w:val="00F40F58"/>
    <w:rsid w:val="00F411C6"/>
    <w:rsid w:val="00F5394C"/>
    <w:rsid w:val="00F72C73"/>
    <w:rsid w:val="00F7516F"/>
    <w:rsid w:val="00F75EA3"/>
    <w:rsid w:val="00F81704"/>
    <w:rsid w:val="00F97FBA"/>
    <w:rsid w:val="00FA184E"/>
    <w:rsid w:val="00FB42F5"/>
    <w:rsid w:val="00FD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90FC07"/>
  <w14:defaultImageDpi w14:val="300"/>
  <w15:docId w15:val="{3957D7DF-50E2-4778-B712-65CDAD64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B47"/>
    <w:rPr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locked/>
    <w:rsid w:val="00ED6FE2"/>
    <w:pPr>
      <w:autoSpaceDE w:val="0"/>
      <w:autoSpaceDN w:val="0"/>
      <w:outlineLvl w:val="2"/>
    </w:pPr>
    <w:rPr>
      <w:rFonts w:ascii="Arial" w:eastAsia="Calibri" w:hAnsi="Arial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7B47"/>
    <w:pPr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link w:val="Header"/>
    <w:uiPriority w:val="99"/>
    <w:locked/>
    <w:rsid w:val="00985BC6"/>
    <w:rPr>
      <w:rFonts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197B47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985BC6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97B47"/>
    <w:rPr>
      <w:sz w:val="2"/>
      <w:szCs w:val="20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985BC6"/>
    <w:rPr>
      <w:rFonts w:cs="Times New Roman"/>
      <w:sz w:val="2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92B83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styleId="Hyperlink">
    <w:name w:val="Hyperlink"/>
    <w:uiPriority w:val="99"/>
    <w:unhideWhenUsed/>
    <w:rsid w:val="00590414"/>
    <w:rPr>
      <w:color w:val="0000FF"/>
      <w:u w:val="single"/>
    </w:rPr>
  </w:style>
  <w:style w:type="paragraph" w:styleId="BodyText">
    <w:name w:val="Body Text"/>
    <w:basedOn w:val="Normal"/>
    <w:link w:val="BodyTextChar"/>
    <w:rsid w:val="00420B86"/>
    <w:pPr>
      <w:jc w:val="both"/>
    </w:pPr>
    <w:rPr>
      <w:rFonts w:ascii="Arial" w:hAnsi="Arial"/>
      <w:lang w:val="x-none"/>
    </w:rPr>
  </w:style>
  <w:style w:type="character" w:customStyle="1" w:styleId="BodyTextChar">
    <w:name w:val="Body Text Char"/>
    <w:link w:val="BodyText"/>
    <w:rsid w:val="00420B86"/>
    <w:rPr>
      <w:rFonts w:ascii="Arial" w:hAnsi="Arial" w:cs="Arial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D6FE2"/>
    <w:rPr>
      <w:rFonts w:ascii="Arial" w:eastAsia="Calibri" w:hAnsi="Arial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D6FE2"/>
    <w:rPr>
      <w:rFonts w:ascii="Arial" w:eastAsia="Calibri" w:hAnsi="Arial" w:cs="Times New Roman"/>
      <w:sz w:val="21"/>
      <w:szCs w:val="21"/>
    </w:rPr>
  </w:style>
  <w:style w:type="character" w:customStyle="1" w:styleId="Heading3Char">
    <w:name w:val="Heading 3 Char"/>
    <w:link w:val="Heading3"/>
    <w:uiPriority w:val="99"/>
    <w:semiHidden/>
    <w:rsid w:val="00ED6FE2"/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basedOn w:val="Normal"/>
    <w:rsid w:val="00ED6FE2"/>
    <w:pPr>
      <w:autoSpaceDE w:val="0"/>
      <w:autoSpaceDN w:val="0"/>
    </w:pPr>
    <w:rPr>
      <w:rFonts w:ascii="Arial" w:eastAsia="Calibri" w:hAnsi="Arial" w:cs="Arial"/>
      <w:color w:val="000000"/>
      <w:lang w:eastAsia="en-GB"/>
    </w:rPr>
  </w:style>
  <w:style w:type="paragraph" w:customStyle="1" w:styleId="Heading3-NoTOC">
    <w:name w:val="Heading 3 - No TOC"/>
    <w:basedOn w:val="Normal"/>
    <w:uiPriority w:val="99"/>
    <w:rsid w:val="00ED6FE2"/>
    <w:pPr>
      <w:autoSpaceDE w:val="0"/>
      <w:autoSpaceDN w:val="0"/>
    </w:pPr>
    <w:rPr>
      <w:rFonts w:ascii="Arial" w:eastAsia="Calibri" w:hAnsi="Arial" w:cs="Arial"/>
      <w:lang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CE6071"/>
    <w:rPr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E6071"/>
    <w:rPr>
      <w:sz w:val="24"/>
      <w:szCs w:val="24"/>
    </w:rPr>
  </w:style>
  <w:style w:type="character" w:styleId="FootnoteReference">
    <w:name w:val="footnote reference"/>
    <w:uiPriority w:val="99"/>
    <w:unhideWhenUsed/>
    <w:rsid w:val="00CE6071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6D44E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6354FE"/>
    <w:pPr>
      <w:ind w:left="720"/>
    </w:pPr>
    <w:rPr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60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londoncp.co.uk/chapters/chi_prot_conf.html" TargetMode="Externa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PRSTeam@lbbd.gov.u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scott-matthews\Local%20Settings\Temporary%20Internet%20Files\OLKD\E-Letterhead%20Template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uncil Document" ma:contentTypeID="0x0101003D111B80989C2F48A98656A918A919A000B1AF7D6E89F1D744B9FDFD8ED428161F" ma:contentTypeVersion="3" ma:contentTypeDescription="Document with LGCS and Type of Content Classification" ma:contentTypeScope="" ma:versionID="89ea7f74f9ea3ab6f05cd125eb657ca3">
  <xsd:schema xmlns:xsd="http://www.w3.org/2001/XMLSchema" xmlns:xs="http://www.w3.org/2001/XMLSchema" xmlns:p="http://schemas.microsoft.com/office/2006/metadata/properties" xmlns:ns2="6f247cf5-36db-4625-96bb-fe9ae63417ad" targetNamespace="http://schemas.microsoft.com/office/2006/metadata/properties" ma:root="true" ma:fieldsID="d3c4d776c3977d305f51620cdadefb1d" ns2:_="">
    <xsd:import namespace="6f247cf5-36db-4625-96bb-fe9ae63417ad"/>
    <xsd:element name="properties">
      <xsd:complexType>
        <xsd:sequence>
          <xsd:element name="documentManagement">
            <xsd:complexType>
              <xsd:all>
                <xsd:element ref="ns2:f35f8bb8de474ca097f39364288e1644" minOccurs="0"/>
                <xsd:element ref="ns2:TaxCatchAll" minOccurs="0"/>
                <xsd:element ref="ns2:TaxCatchAllLabel" minOccurs="0"/>
                <xsd:element ref="ns2:k7ff990e7aca4cbe91a85df0bf876c2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47cf5-36db-4625-96bb-fe9ae63417ad" elementFormDefault="qualified">
    <xsd:import namespace="http://schemas.microsoft.com/office/2006/documentManagement/types"/>
    <xsd:import namespace="http://schemas.microsoft.com/office/infopath/2007/PartnerControls"/>
    <xsd:element name="f35f8bb8de474ca097f39364288e1644" ma:index="8" nillable="true" ma:taxonomy="true" ma:internalName="f35f8bb8de474ca097f39364288e1644" ma:taxonomyFieldName="LGCS" ma:displayName="LGCS" ma:readOnly="false" ma:default="" ma:fieldId="{f35f8bb8-de47-4ca0-97f3-9364288e1644}" ma:taxonomyMulti="true" ma:sspId="59fa423a-319c-4486-99a4-febc348d8de0" ma:termSetId="cddd090f-8b08-4cf2-b8da-459cbc7cc2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502cfb5-1794-487b-8c11-29b9e7ab95cf}" ma:internalName="TaxCatchAll" ma:showField="CatchAllData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502cfb5-1794-487b-8c11-29b9e7ab95cf}" ma:internalName="TaxCatchAllLabel" ma:readOnly="true" ma:showField="CatchAllDataLabel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7ff990e7aca4cbe91a85df0bf876c29" ma:index="12" nillable="true" ma:taxonomy="true" ma:internalName="k7ff990e7aca4cbe91a85df0bf876c29" ma:taxonomyFieldName="CType" ma:displayName="CType" ma:default="" ma:fieldId="{47ff990e-7aca-4cbe-91a8-5df0bf876c29}" ma:sspId="59fa423a-319c-4486-99a4-febc348d8de0" ma:termSetId="23754f86-f04d-4ef0-9ab7-0272ceaf28d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35f8bb8de474ca097f39364288e1644 xmlns="6f247cf5-36db-4625-96bb-fe9ae63417ad">
      <Terms xmlns="http://schemas.microsoft.com/office/infopath/2007/PartnerControls"/>
    </f35f8bb8de474ca097f39364288e1644>
    <TaxCatchAll xmlns="6f247cf5-36db-4625-96bb-fe9ae63417ad">
      <Value>251</Value>
    </TaxCatchAll>
    <k7ff990e7aca4cbe91a85df0bf876c29 xmlns="6f247cf5-36db-4625-96bb-fe9ae63417ad">
      <Terms xmlns="http://schemas.microsoft.com/office/infopath/2007/PartnerControls"/>
    </k7ff990e7aca4cbe91a85df0bf876c29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6.xml><?xml version="1.0" encoding="utf-8"?>
<?mso-contentType ?>
<SharedContentType xmlns="Microsoft.SharePoint.Taxonomy.ContentTypeSync" SourceId="59fa423a-319c-4486-99a4-febc348d8de0" ContentTypeId="0x0101003D111B80989C2F48A98656A918A919A0" PreviousValue="false"/>
</file>

<file path=customXml/itemProps1.xml><?xml version="1.0" encoding="utf-8"?>
<ds:datastoreItem xmlns:ds="http://schemas.openxmlformats.org/officeDocument/2006/customXml" ds:itemID="{2B0912DB-F882-41A4-BB61-FC00F069B1CC}"/>
</file>

<file path=customXml/itemProps2.xml><?xml version="1.0" encoding="utf-8"?>
<ds:datastoreItem xmlns:ds="http://schemas.openxmlformats.org/officeDocument/2006/customXml" ds:itemID="{BC91097C-45FB-4547-9F20-ED94273067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755389-F50F-478D-92D4-2A64BBDEC5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7C8F2D-1665-4178-A000-21C496EEB27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1AED531-371B-42F8-8656-DF1F77D38D2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69106CA-5667-490F-BB46-16298E2D4F1F}"/>
</file>

<file path=docProps/app.xml><?xml version="1.0" encoding="utf-8"?>
<Properties xmlns="http://schemas.openxmlformats.org/officeDocument/2006/extended-properties" xmlns:vt="http://schemas.openxmlformats.org/officeDocument/2006/docPropsVTypes">
  <Template>E-Letterhead Template (2)</Template>
  <TotalTime>0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Manager>Tim Hansell</Manager>
  <Company>Hansell Design Ltd</Company>
  <LinksUpToDate>false</LinksUpToDate>
  <CharactersWithSpaces>3077</CharactersWithSpaces>
  <SharedDoc>false</SharedDoc>
  <HLinks>
    <vt:vector size="6" baseType="variant">
      <vt:variant>
        <vt:i4>6946856</vt:i4>
      </vt:variant>
      <vt:variant>
        <vt:i4>-1</vt:i4>
      </vt:variant>
      <vt:variant>
        <vt:i4>1033</vt:i4>
      </vt:variant>
      <vt:variant>
        <vt:i4>1</vt:i4>
      </vt:variant>
      <vt:variant>
        <vt:lpwstr>A4_LetterPrint_50thAnn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subject>Template</dc:subject>
  <dc:creator>lbbd</dc:creator>
  <cp:keywords/>
  <cp:lastModifiedBy>Smith Sally</cp:lastModifiedBy>
  <cp:revision>1</cp:revision>
  <cp:lastPrinted>2014-01-21T11:46:00Z</cp:lastPrinted>
  <dcterms:created xsi:type="dcterms:W3CDTF">2020-04-08T14:04:00Z</dcterms:created>
  <dcterms:modified xsi:type="dcterms:W3CDTF">2020-04-08T14:04:00Z</dcterms:modified>
  <cp:category>Design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isplay_urn:schemas-microsoft-com:office:office#Editor">
    <vt:lpwstr>Brooks Sophia</vt:lpwstr>
  </property>
  <property fmtid="{D5CDD505-2E9C-101B-9397-08002B2CF9AE}" pid="4" name="xd_Signature">
    <vt:lpwstr/>
  </property>
  <property fmtid="{D5CDD505-2E9C-101B-9397-08002B2CF9AE}" pid="5" name="Order">
    <vt:lpwstr>4400.00000000000</vt:lpwstr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_dlc_DocIdPersistId">
    <vt:lpwstr/>
  </property>
  <property fmtid="{D5CDD505-2E9C-101B-9397-08002B2CF9AE}" pid="9" name="PublishingStartDate">
    <vt:lpwstr/>
  </property>
  <property fmtid="{D5CDD505-2E9C-101B-9397-08002B2CF9AE}" pid="10" name="PublishingExpirationDate">
    <vt:lpwstr/>
  </property>
  <property fmtid="{D5CDD505-2E9C-101B-9397-08002B2CF9AE}" pid="11" name="display_urn:schemas-microsoft-com:office:office#Author">
    <vt:lpwstr>Photographer Kiran</vt:lpwstr>
  </property>
  <property fmtid="{D5CDD505-2E9C-101B-9397-08002B2CF9AE}" pid="12" name="ContentTypeId">
    <vt:lpwstr>0x0101003D111B80989C2F48A98656A918A919A000B1AF7D6E89F1D744B9FDFD8ED428161F</vt:lpwstr>
  </property>
  <property fmtid="{D5CDD505-2E9C-101B-9397-08002B2CF9AE}" pid="13" name="_dlc_DocId">
    <vt:lpwstr/>
  </property>
  <property fmtid="{D5CDD505-2E9C-101B-9397-08002B2CF9AE}" pid="14" name="_dlc_DocIdUrl">
    <vt:lpwstr/>
  </property>
  <property fmtid="{D5CDD505-2E9C-101B-9397-08002B2CF9AE}" pid="15" name="Document Category">
    <vt:lpwstr>251;#Communication support|84137775-b2bd-42fb-a6a2-e3803b4e295c</vt:lpwstr>
  </property>
  <property fmtid="{D5CDD505-2E9C-101B-9397-08002B2CF9AE}" pid="16" name="n193dd3641564d948868676e95deb7f4">
    <vt:lpwstr>Communication support|84137775-b2bd-42fb-a6a2-e3803b4e295c</vt:lpwstr>
  </property>
  <property fmtid="{D5CDD505-2E9C-101B-9397-08002B2CF9AE}" pid="17" name="TaxCatchAll">
    <vt:lpwstr>251;#Communication support|84137775-b2bd-42fb-a6a2-e3803b4e295c</vt:lpwstr>
  </property>
  <property fmtid="{D5CDD505-2E9C-101B-9397-08002B2CF9AE}" pid="18" name="Template Type">
    <vt:lpwstr>Letterhead</vt:lpwstr>
  </property>
</Properties>
</file>